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Question Brainstormer</w:t>
        <w:tab/>
        <w:tab/>
        <w:tab/>
        <w:tab/>
        <w:t xml:space="preserve">Name_______________________________</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Question stem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Purpose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Topic 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Topic 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Which one</w:t>
            </w:r>
            <w:r w:rsidDel="00000000" w:rsidR="00000000" w:rsidRPr="00000000">
              <w:rPr>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Which 20th century president did the most to promote civil rights?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Which of the characters in </w:t>
            </w:r>
            <w:r w:rsidDel="00000000" w:rsidR="00000000" w:rsidRPr="00000000">
              <w:rPr>
                <w:i w:val="1"/>
                <w:sz w:val="20"/>
                <w:szCs w:val="20"/>
                <w:highlight w:val="white"/>
                <w:rtl w:val="0"/>
              </w:rPr>
              <w:t xml:space="preserve">Romeo and Juliet</w:t>
            </w:r>
            <w:r w:rsidDel="00000000" w:rsidR="00000000" w:rsidRPr="00000000">
              <w:rPr>
                <w:sz w:val="20"/>
                <w:szCs w:val="20"/>
                <w:highlight w:val="white"/>
                <w:rtl w:val="0"/>
              </w:rPr>
              <w:t xml:space="preserve"> is most worthy of punishment?</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Collect information to make an informed choice.</w:t>
            </w:r>
          </w:p>
          <w:p w:rsidR="00000000" w:rsidDel="00000000" w:rsidP="00000000" w:rsidRDefault="00000000" w:rsidRPr="00000000">
            <w:pPr>
              <w:widowControl w:val="0"/>
              <w:spacing w:line="350.99999999999994"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How?</w:t>
            </w:r>
            <w:r w:rsidDel="00000000" w:rsidR="00000000" w:rsidRPr="00000000">
              <w:rPr>
                <w:sz w:val="20"/>
                <w:szCs w:val="20"/>
                <w:rtl w:val="0"/>
              </w:rPr>
              <w:t xml:space="preserve"> </w:t>
              <w:br w:type="textWrapping"/>
              <w:t xml:space="preserve">How should we solve the problem of water pollution in our neighborhood?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How does Shakespeare’s subplot help us better understand the themes of _____?</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Understand problems and perspectives, weigh options, and propose solutions.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What if?</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What if the Declaration of Independence abolished slavery?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What if Brutus had made the final funeral oration in</w:t>
            </w:r>
            <w:r w:rsidDel="00000000" w:rsidR="00000000" w:rsidRPr="00000000">
              <w:rPr>
                <w:i w:val="1"/>
                <w:sz w:val="20"/>
                <w:szCs w:val="20"/>
                <w:highlight w:val="white"/>
                <w:rtl w:val="0"/>
              </w:rPr>
              <w:t xml:space="preserve">Julius Caesar?</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Use the knowledge you have to pose a hypothesis and consider options.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Should?</w:t>
            </w:r>
            <w:r w:rsidDel="00000000" w:rsidR="00000000" w:rsidRPr="00000000">
              <w:rPr>
                <w:sz w:val="20"/>
                <w:szCs w:val="20"/>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Should we clone humans?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Should Hamlet have minded his own business?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Make a moral or practical decision based on evidence.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Why?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Why do people abuse children?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Why does Shakespeare use so many references to the natural and unnatural in </w:t>
            </w:r>
            <w:r w:rsidDel="00000000" w:rsidR="00000000" w:rsidRPr="00000000">
              <w:rPr>
                <w:i w:val="1"/>
                <w:sz w:val="20"/>
                <w:szCs w:val="20"/>
                <w:highlight w:val="white"/>
                <w:rtl w:val="0"/>
              </w:rPr>
              <w:t xml:space="preserve">Macbeth?</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20"/>
                <w:szCs w:val="20"/>
                <w:rtl w:val="0"/>
              </w:rPr>
              <w:t xml:space="preserve">Understand and explain relationships to get to the essence of an issue.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sz w:val="16"/>
          <w:szCs w:val="16"/>
          <w:rtl w:val="0"/>
        </w:rPr>
        <w:t xml:space="preserve">Brainstorm two topics related to the unit we are studying.  Use the cues to develop essential questions that will help you focus your research.  You don’t need to fill in every box.  (Created by Joyce Valenza)</w:t>
      </w:r>
      <w:r w:rsidDel="00000000" w:rsidR="00000000" w:rsidRPr="00000000">
        <w:rPr>
          <w:rtl w:val="0"/>
        </w:rPr>
      </w:r>
    </w:p>
    <w:sectPr>
      <w:pgSz w:h="15840" w:w="12240"/>
      <w:pgMar w:bottom="1080" w:top="108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